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4454" w:rsidP="00183E54" w14:paraId="0C86B2E0" w14:textId="015F0C5C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3279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688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-2103/202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4454" w:rsidP="00183E54" w14:paraId="2688EBDB" w14:textId="630F96DB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2D7463" w:rsidR="002D7463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72MS0038-01-2025-003165-06</w:t>
      </w:r>
    </w:p>
    <w:p w:rsidR="00183E54" w:rsidRPr="00764454" w:rsidP="00183E54" w14:paraId="6DCCF80A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4454" w:rsidP="00183E54" w14:paraId="6B547C69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4454" w:rsidP="00183E54" w14:paraId="2335ADD3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64454" w:rsidP="00183E54" w14:paraId="56D459A0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64454" w:rsidP="00183E54" w14:paraId="5D5A3DDC" w14:textId="4BD09344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 июля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64454" w:rsidP="00183E54" w14:paraId="6A040254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64454" w:rsidP="00183E54" w14:paraId="36DA2F73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64454" w:rsidP="00183E54" w14:paraId="6B5B2DEF" w14:textId="2509FA83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Шахматова Алексея Геннадьевича, </w:t>
      </w:r>
      <w:r w:rsidR="00AE3B28"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AE3B28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AE3B28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6949B8" w:rsidRPr="00764454" w:rsidP="0019415F" w14:paraId="698069EA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6CD75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64454" w:rsidP="0019415F" w14:paraId="7E6C301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ABA2EC7" w14:textId="51007E11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Шахматов А.Г. 04 июня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238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 – Ханты-Мансийск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Тойота Камри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AE3B28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п. 1.3 Правил дорожного движения РФ совершил обгон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пересек дорожную разметку 1.1,</w:t>
      </w:r>
      <w:r w:rsidRP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выездом на полосу дороги, предназначенную для встречного движения.</w:t>
      </w:r>
    </w:p>
    <w:p w:rsidR="00223715" w:rsidRPr="00764454" w:rsidP="00223715" w14:paraId="0BA8CA34" w14:textId="2F110286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Шахматов А.Г.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явился, о времени и месте рассмотрения административного материала извещался надлежащим образом.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начала судебного заседания представил заявление о рассмотрении дела в его отсутствие, в котором выразил согласие с вменяемым административным правонарушением.</w:t>
      </w:r>
    </w:p>
    <w:p w:rsidR="00223715" w:rsidRPr="00764454" w:rsidP="00223715" w14:paraId="6561D679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19415F" w:rsidRPr="00764454" w:rsidP="00223715" w14:paraId="643561E1" w14:textId="1226831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удья, исследовав следующие доказательства по делу: </w:t>
      </w:r>
    </w:p>
    <w:p w:rsidR="0019415F" w:rsidRPr="00764454" w:rsidP="0019415F" w14:paraId="6EF8E6B4" w14:textId="048594B9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72ВВ № 264475</w:t>
      </w:r>
      <w:r w:rsidRPr="00764454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Шахматов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разъяснены его процессуальные права, предусмотренные ст. 25.1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764454" w:rsidP="0019415F" w14:paraId="5DB76BCB" w14:textId="69F4ED9F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участке дороги, </w:t>
      </w:r>
      <w:r w:rsidRPr="00764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обозначенном дорожным знаком 3.20 «Обгон запрещен», маневр обгона в зоне действия дорожного знака 3.20 «Обгон запрещен», 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пересечением дорожной разметки 1.1. и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 выездом на полосу дороги, предназначенную для встречного движения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в присутствии 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Шахматов</w:t>
      </w:r>
      <w:r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2D7463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2D7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подписанную также должностным лицом, ее составившим;                                                               </w:t>
      </w:r>
    </w:p>
    <w:p w:rsidR="0019415F" w:rsidRPr="00764454" w:rsidP="0019415F" w14:paraId="60AF33DE" w14:textId="33B14481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 события, указанного в протоколе, с диска DVD, на которой з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афиксировано как автомобиль </w:t>
      </w:r>
      <w:r w:rsidRPr="003279F9" w:rsidR="00327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«Тойота Камри», госномер </w:t>
      </w:r>
      <w:r w:rsidR="00AE3B28">
        <w:rPr>
          <w:rFonts w:ascii="Times New Roman" w:eastAsia="Times New Roman" w:hAnsi="Times New Roman" w:cs="Times New Roman"/>
          <w:sz w:val="26"/>
          <w:szCs w:val="26"/>
          <w:lang w:eastAsia="ru-RU"/>
        </w:rPr>
        <w:t>…..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в зоне действия дорожного знака 3.20 «Обгон запрещен»,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пересечением дорожной разметки 1.1.,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двигаясь по полосе дороги, предназначенной для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19415F" w:rsidRPr="00764454" w:rsidP="0019415F" w14:paraId="3C65C5C8" w14:textId="6A5E29C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238-239</w:t>
      </w:r>
      <w:r w:rsidRPr="00764454" w:rsidR="008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автодороги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 – Тобольск – Ханты-Мансийск; рапорт должностного лица, в котором отражены обстоятельства, указанные в протоколе об административном правонарушении;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3D5A" w:rsidRPr="00764454" w:rsidP="0019415F" w14:paraId="58E3FA76" w14:textId="6C0A67DC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свидетельства о регистрации транспортного средства и  водительского удостоверения на имя Шахматова А.Г.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415F" w:rsidRPr="00764454" w:rsidP="0019415F" w14:paraId="5EA00BE5" w14:textId="7282C2E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параметры поиска правонар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ушений в отношении 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764454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764454" w:rsidP="0019415F" w14:paraId="3CF5266F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764454" w:rsidP="0019415F" w14:paraId="23D04CCA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764454" w:rsidP="0019415F" w14:paraId="091E9A68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764454" w:rsidP="0019415F" w14:paraId="76164405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сти).</w:t>
      </w:r>
    </w:p>
    <w:p w:rsidR="0019415F" w:rsidRPr="00764454" w:rsidP="0019415F" w14:paraId="4F3C7584" w14:textId="7E9603F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BD6C5A"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Шахматов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BD6C5A"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12.15 Кодекса РФ об АП, доказана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764454" w:rsidP="0019415F" w14:paraId="5D7532FA" w14:textId="000461D0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BD6C5A"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Шахматов А.Г.</w:t>
      </w:r>
      <w:r w:rsidR="00BD6C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764454" w:rsidP="0019415F" w14:paraId="74317B7B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штрафа. </w:t>
      </w:r>
    </w:p>
    <w:p w:rsidR="0019415F" w:rsidRPr="00764454" w:rsidP="0019415F" w14:paraId="295B15A5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RPr="00764454" w:rsidP="0019415F" w14:paraId="177CD1E6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C8DFB0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764454" w:rsidP="0019415F" w14:paraId="2A8D10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2CCDCFB6" w14:textId="140B711E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C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Шахматова Алексея Геннадьевича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подвергнуть административному наказанию в виде административного штрафа в размере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764454" w:rsidP="0019415F" w14:paraId="6EA64BB0" w14:textId="418B0D1F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Штраф подлежит уплате в УФК по </w:t>
      </w:r>
      <w:r w:rsidR="00BD6C5A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Тюменской области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(</w:t>
      </w:r>
      <w:r w:rsidR="00BD6C5A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МО МВД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России </w:t>
      </w:r>
      <w:r w:rsidR="00BD6C5A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«Тобольский»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), ИНН </w:t>
      </w:r>
      <w:r w:rsidR="00BD6C5A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7206044276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="002D7463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КПП 720601001, </w:t>
      </w:r>
      <w:r w:rsidRPr="002D7463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расчетный счет </w:t>
      </w:r>
      <w:r w:rsidRPr="002D7463" w:rsidR="00BD6C5A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03100643000000016700 банк получателя: ОТДЕЛЕНИЕ ТЮМЕНЬ БАНКА РОССИИ</w:t>
      </w:r>
      <w:r w:rsidRPr="002D7463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//УФК по </w:t>
      </w:r>
      <w:r w:rsidRPr="002D7463" w:rsidR="00D904A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Тюменской области г. Тюмень, </w:t>
      </w:r>
      <w:r w:rsidRPr="002D7463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БИК </w:t>
      </w:r>
      <w:r w:rsidRPr="002D7463" w:rsidR="00D904A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017102101</w:t>
      </w:r>
      <w:r w:rsidRPr="002D7463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, КБК </w:t>
      </w:r>
      <w:r w:rsidRPr="00764454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188 1160 11230 1000 1140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764454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ОКТМО </w:t>
      </w:r>
      <w:r w:rsidR="00D904A5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7170000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</w:t>
      </w:r>
      <w:r w:rsidR="00D904A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72250 23000 2602</w:t>
      </w:r>
      <w:r w:rsidRPr="0076445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4454" w:rsidRPr="00764454" w:rsidP="00764454" w14:paraId="20B7C9EF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 xml:space="preserve">В соответствии с ч. 1 ст. 32.2 Кодекса РФ об АП </w:t>
      </w:r>
      <w:r w:rsidRPr="00764454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764454">
        <w:rPr>
          <w:sz w:val="26"/>
          <w:szCs w:val="26"/>
        </w:rPr>
        <w:t>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764454" w:rsidRPr="00764454" w:rsidP="00764454" w14:paraId="45CAA1F4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соответствии с п. 1.3 ст. 32.2 Кодекса РФ об АП при уплате административного штрафа лицом, привлеченны</w:t>
      </w:r>
      <w:r w:rsidRPr="00764454">
        <w:rPr>
          <w:sz w:val="26"/>
          <w:szCs w:val="26"/>
        </w:rPr>
        <w:t xml:space="preserve">м к административной ответственности </w:t>
      </w:r>
      <w:r w:rsidRPr="00764454">
        <w:rPr>
          <w:sz w:val="26"/>
          <w:szCs w:val="26"/>
          <w:u w:val="single"/>
        </w:rPr>
        <w:t>не позднее тридцати дней</w:t>
      </w:r>
      <w:r w:rsidRPr="00764454">
        <w:rPr>
          <w:sz w:val="26"/>
          <w:szCs w:val="26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764454">
        <w:rPr>
          <w:sz w:val="26"/>
          <w:szCs w:val="26"/>
          <w:u w:val="single"/>
        </w:rPr>
        <w:t>75 процентов</w:t>
      </w:r>
      <w:r w:rsidRPr="00764454">
        <w:rPr>
          <w:sz w:val="26"/>
          <w:szCs w:val="26"/>
        </w:rPr>
        <w:t xml:space="preserve"> от суммы наложенного административного штрафа, то есть в разм</w:t>
      </w:r>
      <w:r w:rsidRPr="00764454">
        <w:rPr>
          <w:sz w:val="26"/>
          <w:szCs w:val="26"/>
        </w:rPr>
        <w:t xml:space="preserve">ере </w:t>
      </w:r>
      <w:r w:rsidRPr="00764454">
        <w:rPr>
          <w:sz w:val="26"/>
          <w:szCs w:val="26"/>
          <w:u w:val="single"/>
        </w:rPr>
        <w:t>5625 (пяти тысяч шестьсот двадцати пяти) рублей</w:t>
      </w:r>
      <w:r w:rsidRPr="00764454">
        <w:rPr>
          <w:sz w:val="26"/>
          <w:szCs w:val="26"/>
        </w:rPr>
        <w:t xml:space="preserve">. </w:t>
      </w:r>
    </w:p>
    <w:p w:rsidR="00764454" w:rsidRPr="00764454" w:rsidP="00764454" w14:paraId="09B3D61A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</w:t>
      </w:r>
      <w:r w:rsidRPr="00764454">
        <w:rPr>
          <w:sz w:val="26"/>
          <w:szCs w:val="26"/>
        </w:rPr>
        <w:t>тся в полном размере.</w:t>
      </w:r>
    </w:p>
    <w:p w:rsidR="00764454" w:rsidRPr="00764454" w:rsidP="00764454" w14:paraId="5329495C" w14:textId="4386F1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</w:t>
      </w:r>
      <w:r w:rsidRPr="00764454">
        <w:rPr>
          <w:spacing w:val="1"/>
          <w:sz w:val="26"/>
          <w:szCs w:val="26"/>
        </w:rPr>
        <w:t xml:space="preserve"> Нижневартовск, ул. Нефтяников, д. 6, каб. 220.</w:t>
      </w:r>
    </w:p>
    <w:p w:rsidR="00764454" w:rsidRPr="00764454" w:rsidP="00764454" w14:paraId="71F024D0" w14:textId="777777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764454">
        <w:rPr>
          <w:sz w:val="26"/>
          <w:szCs w:val="26"/>
        </w:rPr>
        <w:t>Кодекса РФ об АП</w:t>
      </w:r>
      <w:r w:rsidRPr="00764454">
        <w:rPr>
          <w:spacing w:val="1"/>
          <w:sz w:val="26"/>
          <w:szCs w:val="26"/>
        </w:rPr>
        <w:t>.</w:t>
      </w:r>
    </w:p>
    <w:p w:rsidR="00764454" w:rsidRPr="00764454" w:rsidP="00764454" w14:paraId="24C129F6" w14:textId="77777777">
      <w:pPr>
        <w:overflowPunct w:val="0"/>
        <w:autoSpaceDE w:val="0"/>
        <w:autoSpaceDN w:val="0"/>
        <w:adjustRightInd w:val="0"/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764454" w:rsidRPr="00764454" w:rsidP="00764454" w14:paraId="21739983" w14:textId="6AFEDEF3">
      <w:pPr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64454">
        <w:rPr>
          <w:rFonts w:ascii="Times New Roman" w:hAnsi="Times New Roman" w:cs="Times New Roman"/>
          <w:sz w:val="26"/>
          <w:szCs w:val="26"/>
        </w:rPr>
        <w:t xml:space="preserve">Постановление может быть </w:t>
      </w:r>
      <w:r w:rsidRPr="00764454">
        <w:rPr>
          <w:rFonts w:ascii="Times New Roman" w:hAnsi="Times New Roman" w:cs="Times New Roman"/>
          <w:sz w:val="26"/>
          <w:szCs w:val="26"/>
        </w:rPr>
        <w:t>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 w:rsidR="00D904A5">
        <w:rPr>
          <w:rFonts w:ascii="Times New Roman" w:hAnsi="Times New Roman" w:cs="Times New Roman"/>
          <w:sz w:val="26"/>
          <w:szCs w:val="26"/>
        </w:rPr>
        <w:t>, вынесшего постановление.</w:t>
      </w:r>
    </w:p>
    <w:p w:rsidR="00764454" w:rsidRPr="00764454" w:rsidP="00764454" w14:paraId="06916F6D" w14:textId="6C994442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>
        <w:rPr>
          <w:rFonts w:eastAsia="MS Mincho"/>
          <w:bCs/>
          <w:sz w:val="26"/>
          <w:szCs w:val="26"/>
        </w:rPr>
        <w:t>.</w:t>
      </w:r>
    </w:p>
    <w:p w:rsidR="00764454" w:rsidRPr="00764454" w:rsidP="00764454" w14:paraId="146C696A" w14:textId="77777777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 w:rsidRPr="00764454">
        <w:rPr>
          <w:rFonts w:eastAsia="MS Mincho"/>
          <w:bCs/>
          <w:sz w:val="26"/>
          <w:szCs w:val="26"/>
        </w:rPr>
        <w:t xml:space="preserve">Мировой судья </w:t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  <w:t xml:space="preserve">               Е.В. Дурдело</w:t>
      </w:r>
    </w:p>
    <w:p w:rsidR="0019415F" w:rsidRPr="00764454" w:rsidP="0019415F" w14:paraId="0C9C0DFE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0913B9" w:rsidRPr="00764454" w:rsidP="000913B9" w14:paraId="7A489288" w14:textId="4EDC9196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85323E" w:rsidRPr="00764454" w:rsidP="000913B9" w14:paraId="7BB9414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D904A5">
      <w:footerReference w:type="default" r:id="rId4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0516374"/>
      <w:docPartObj>
        <w:docPartGallery w:val="Page Numbers (Bottom of Page)"/>
        <w:docPartUnique/>
      </w:docPartObj>
    </w:sdtPr>
    <w:sdtContent>
      <w:p w:rsidR="00D904A5" w14:paraId="64F02E1C" w14:textId="5EC9E5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B28">
          <w:rPr>
            <w:noProof/>
          </w:rPr>
          <w:t>3</w:t>
        </w:r>
        <w:r>
          <w:fldChar w:fldCharType="end"/>
        </w:r>
      </w:p>
    </w:sdtContent>
  </w:sdt>
  <w:p w:rsidR="00D904A5" w14:paraId="55D3179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112332"/>
    <w:rsid w:val="001320F4"/>
    <w:rsid w:val="00183E54"/>
    <w:rsid w:val="0019415F"/>
    <w:rsid w:val="002214EB"/>
    <w:rsid w:val="00223715"/>
    <w:rsid w:val="002D7463"/>
    <w:rsid w:val="003279F9"/>
    <w:rsid w:val="00481F9F"/>
    <w:rsid w:val="0055077D"/>
    <w:rsid w:val="005C6591"/>
    <w:rsid w:val="005F04F7"/>
    <w:rsid w:val="0064040C"/>
    <w:rsid w:val="006949B8"/>
    <w:rsid w:val="00757923"/>
    <w:rsid w:val="00764454"/>
    <w:rsid w:val="0085323E"/>
    <w:rsid w:val="00886881"/>
    <w:rsid w:val="008D3D5A"/>
    <w:rsid w:val="00A052C5"/>
    <w:rsid w:val="00A608CE"/>
    <w:rsid w:val="00AE3B28"/>
    <w:rsid w:val="00BD6C5A"/>
    <w:rsid w:val="00C37B8E"/>
    <w:rsid w:val="00C75873"/>
    <w:rsid w:val="00D904A5"/>
    <w:rsid w:val="00E043F5"/>
    <w:rsid w:val="00E4333B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04A5"/>
  </w:style>
  <w:style w:type="paragraph" w:styleId="Footer">
    <w:name w:val="footer"/>
    <w:basedOn w:val="Normal"/>
    <w:link w:val="a1"/>
    <w:uiPriority w:val="99"/>
    <w:unhideWhenUsed/>
    <w:rsid w:val="00D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